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F8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CONVENÇÃO COLETIVA DE TRABALHO 201</w:t>
      </w:r>
      <w:r w:rsidR="00C00374">
        <w:rPr>
          <w:rFonts w:ascii="Verdana" w:hAnsi="Verdana" w:cs="Verdana-Bold"/>
          <w:b/>
          <w:bCs/>
          <w:sz w:val="20"/>
          <w:szCs w:val="20"/>
          <w:lang w:eastAsia="pt-BR"/>
        </w:rPr>
        <w:t>5</w:t>
      </w: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/201</w:t>
      </w:r>
      <w:r w:rsidR="00C00374">
        <w:rPr>
          <w:rFonts w:ascii="Verdana" w:hAnsi="Verdana" w:cs="Verdana-Bold"/>
          <w:b/>
          <w:bCs/>
          <w:sz w:val="20"/>
          <w:szCs w:val="20"/>
          <w:lang w:eastAsia="pt-BR"/>
        </w:rPr>
        <w:t>6</w:t>
      </w:r>
    </w:p>
    <w:p w:rsidR="00C00374" w:rsidRDefault="00C00374" w:rsidP="00CB5DF8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  <w:lang w:eastAsia="pt-BR"/>
        </w:rPr>
      </w:pP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SINDICATO DOS EMPREGADOS VENDORES E VIAJANTES DO</w:t>
      </w:r>
      <w:r>
        <w:rPr>
          <w:rFonts w:ascii="Verdana" w:hAnsi="Verdana" w:cs="Verdana-Bold"/>
          <w:b/>
          <w:bCs/>
          <w:sz w:val="20"/>
          <w:szCs w:val="20"/>
          <w:lang w:eastAsia="pt-BR"/>
        </w:rPr>
        <w:t xml:space="preserve"> COMÉRCIO, PROPAGANDISTAS, PR</w:t>
      </w: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O</w:t>
      </w:r>
      <w:r>
        <w:rPr>
          <w:rFonts w:ascii="Verdana" w:hAnsi="Verdana" w:cs="Verdana-Bold"/>
          <w:b/>
          <w:bCs/>
          <w:sz w:val="20"/>
          <w:szCs w:val="20"/>
          <w:lang w:eastAsia="pt-BR"/>
        </w:rPr>
        <w:t>P</w:t>
      </w: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AGANDISTAS-VENDEDORES E</w:t>
      </w:r>
      <w:r>
        <w:rPr>
          <w:rFonts w:ascii="Verdana" w:hAnsi="Verdana" w:cs="Verdana-Bold"/>
          <w:b/>
          <w:bCs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VENDEDORES DE PRODUTOS FARMAC</w:t>
      </w:r>
      <w:r>
        <w:rPr>
          <w:rFonts w:ascii="Verdana" w:hAnsi="Verdana" w:cs="Verdana-Bold"/>
          <w:b/>
          <w:bCs/>
          <w:sz w:val="20"/>
          <w:szCs w:val="20"/>
          <w:lang w:eastAsia="pt-BR"/>
        </w:rPr>
        <w:t>Ê</w:t>
      </w: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UTICOS NO ESTADO DE</w:t>
      </w:r>
      <w:r>
        <w:rPr>
          <w:rFonts w:ascii="Verdana" w:hAnsi="Verdana" w:cs="Verdana-Bold"/>
          <w:b/>
          <w:bCs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MINAS GERAIS</w:t>
      </w:r>
      <w:r w:rsidRPr="004131DB">
        <w:rPr>
          <w:rFonts w:ascii="Verdana" w:hAnsi="Verdana" w:cs="Verdana"/>
          <w:sz w:val="20"/>
          <w:szCs w:val="20"/>
          <w:lang w:eastAsia="pt-BR"/>
        </w:rPr>
        <w:t>, CNPJ n</w:t>
      </w:r>
      <w:r>
        <w:rPr>
          <w:rFonts w:ascii="Verdana" w:hAnsi="Verdana" w:cs="Verdana"/>
          <w:sz w:val="20"/>
          <w:szCs w:val="20"/>
          <w:lang w:eastAsia="pt-BR"/>
        </w:rPr>
        <w:t>°</w:t>
      </w:r>
      <w:r w:rsidRPr="004131DB">
        <w:rPr>
          <w:rFonts w:ascii="Verdana" w:hAnsi="Verdana" w:cs="Verdana"/>
          <w:sz w:val="20"/>
          <w:szCs w:val="20"/>
          <w:lang w:eastAsia="pt-BR"/>
        </w:rPr>
        <w:t xml:space="preserve"> 17.431.784/0001-05, neste ato representado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por seu Presidente, Sr. RÚBIO ALVES DE OLIVEIRA</w:t>
      </w:r>
      <w:r>
        <w:rPr>
          <w:rFonts w:ascii="Verdana" w:hAnsi="Verdana" w:cs="Verdana"/>
          <w:sz w:val="20"/>
          <w:szCs w:val="20"/>
          <w:lang w:eastAsia="pt-BR"/>
        </w:rPr>
        <w:t>;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>E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>
        <w:rPr>
          <w:rFonts w:ascii="Verdana" w:hAnsi="Verdana" w:cs="Verdana-Bold"/>
          <w:b/>
          <w:bCs/>
          <w:sz w:val="20"/>
          <w:szCs w:val="20"/>
          <w:lang w:eastAsia="pt-BR"/>
        </w:rPr>
        <w:t>SINDICATO DOS LOJISTAS DO COMÉ</w:t>
      </w: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RCIO DE BELO HORIZONTE</w:t>
      </w:r>
      <w:r w:rsidRPr="004131DB">
        <w:rPr>
          <w:rFonts w:ascii="Verdana" w:hAnsi="Verdana" w:cs="Verdana"/>
          <w:sz w:val="20"/>
          <w:szCs w:val="20"/>
          <w:lang w:eastAsia="pt-BR"/>
        </w:rPr>
        <w:t>,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CNPJ n</w:t>
      </w:r>
      <w:r>
        <w:rPr>
          <w:rFonts w:ascii="Verdana" w:hAnsi="Verdana" w:cs="Verdana"/>
          <w:sz w:val="20"/>
          <w:szCs w:val="20"/>
          <w:lang w:eastAsia="pt-BR"/>
        </w:rPr>
        <w:t>°</w:t>
      </w:r>
      <w:r w:rsidRPr="004131DB">
        <w:rPr>
          <w:rFonts w:ascii="Verdana" w:hAnsi="Verdana" w:cs="Verdana"/>
          <w:sz w:val="20"/>
          <w:szCs w:val="20"/>
          <w:lang w:eastAsia="pt-BR"/>
        </w:rPr>
        <w:t xml:space="preserve"> 17.265.885/0001-53, neste ato representado por seu Presidente,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Sr. NADIM ELIAS DONATO FILHO;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proofErr w:type="gramStart"/>
      <w:r w:rsidRPr="004131DB">
        <w:rPr>
          <w:rFonts w:ascii="Verdana" w:hAnsi="Verdana" w:cs="Verdana"/>
          <w:sz w:val="20"/>
          <w:szCs w:val="20"/>
          <w:lang w:eastAsia="pt-BR"/>
        </w:rPr>
        <w:t>celebram</w:t>
      </w:r>
      <w:proofErr w:type="gramEnd"/>
      <w:r w:rsidRPr="004131DB">
        <w:rPr>
          <w:rFonts w:ascii="Verdana" w:hAnsi="Verdana" w:cs="Verdana"/>
          <w:sz w:val="20"/>
          <w:szCs w:val="20"/>
          <w:lang w:eastAsia="pt-BR"/>
        </w:rPr>
        <w:t xml:space="preserve"> a presente </w:t>
      </w: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CONVENÇÃO COLETIVA DE TRABALHO</w:t>
      </w:r>
      <w:r w:rsidRPr="004131DB">
        <w:rPr>
          <w:rFonts w:ascii="Verdana" w:hAnsi="Verdana" w:cs="Verdana"/>
          <w:sz w:val="20"/>
          <w:szCs w:val="20"/>
          <w:lang w:eastAsia="pt-BR"/>
        </w:rPr>
        <w:t>,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estipulando as condições de trabalho previstas nas cláusulas seguintes: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CLÁUSULA PRIMEIRA - VIGÊNCIA E DATA-BASE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>As partes fixam a vigência da presente Convenção Coletiva de Trabalho no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 xml:space="preserve">período de </w:t>
      </w:r>
      <w:r w:rsidRPr="003E69EE">
        <w:rPr>
          <w:rFonts w:ascii="Verdana" w:hAnsi="Verdana" w:cs="Verdana"/>
          <w:b/>
          <w:sz w:val="20"/>
          <w:szCs w:val="20"/>
          <w:lang w:eastAsia="pt-BR"/>
        </w:rPr>
        <w:t>1º de setembro de 201</w:t>
      </w:r>
      <w:r w:rsidR="00C00374">
        <w:rPr>
          <w:rFonts w:ascii="Verdana" w:hAnsi="Verdana" w:cs="Verdana"/>
          <w:b/>
          <w:sz w:val="20"/>
          <w:szCs w:val="20"/>
          <w:lang w:eastAsia="pt-BR"/>
        </w:rPr>
        <w:t>5</w:t>
      </w:r>
      <w:r w:rsidRPr="004131DB">
        <w:rPr>
          <w:rFonts w:ascii="Verdana" w:hAnsi="Verdana" w:cs="Verdana"/>
          <w:sz w:val="20"/>
          <w:szCs w:val="20"/>
          <w:lang w:eastAsia="pt-BR"/>
        </w:rPr>
        <w:t xml:space="preserve"> a </w:t>
      </w:r>
      <w:r w:rsidRPr="003E69EE">
        <w:rPr>
          <w:rFonts w:ascii="Verdana" w:hAnsi="Verdana" w:cs="Verdana"/>
          <w:b/>
          <w:sz w:val="20"/>
          <w:szCs w:val="20"/>
          <w:lang w:eastAsia="pt-BR"/>
        </w:rPr>
        <w:t>31 de agosto de 201</w:t>
      </w:r>
      <w:r w:rsidR="00C00374">
        <w:rPr>
          <w:rFonts w:ascii="Verdana" w:hAnsi="Verdana" w:cs="Verdana"/>
          <w:b/>
          <w:sz w:val="20"/>
          <w:szCs w:val="20"/>
          <w:lang w:eastAsia="pt-BR"/>
        </w:rPr>
        <w:t>6</w:t>
      </w:r>
      <w:r w:rsidRPr="004131DB">
        <w:rPr>
          <w:rFonts w:ascii="Verdana" w:hAnsi="Verdana" w:cs="Verdana"/>
          <w:sz w:val="20"/>
          <w:szCs w:val="20"/>
          <w:lang w:eastAsia="pt-BR"/>
        </w:rPr>
        <w:t xml:space="preserve"> e a data-base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da categoria em 1º de setembro.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CLÁUSULA SEGUNDA – ABRANGÊNCIA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 xml:space="preserve">A presente Convenção Coletiva de Trabalho abrangerá </w:t>
      </w:r>
      <w:proofErr w:type="gramStart"/>
      <w:r w:rsidRPr="004131DB">
        <w:rPr>
          <w:rFonts w:ascii="Verdana" w:hAnsi="Verdana" w:cs="Verdana"/>
          <w:sz w:val="20"/>
          <w:szCs w:val="20"/>
          <w:lang w:eastAsia="pt-BR"/>
        </w:rPr>
        <w:t>a(</w:t>
      </w:r>
      <w:proofErr w:type="gramEnd"/>
      <w:r w:rsidRPr="004131DB">
        <w:rPr>
          <w:rFonts w:ascii="Verdana" w:hAnsi="Verdana" w:cs="Verdana"/>
          <w:sz w:val="20"/>
          <w:szCs w:val="20"/>
          <w:lang w:eastAsia="pt-BR"/>
        </w:rPr>
        <w:t>s) categoria(s)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Empregados vendedores e viajantes do comércio, propagandistas,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propagandistas-vendedores e vendedores de produtos farmacêuticos, com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abrangência territorial em Belo Horizonte.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Salários, Reajustes e Pagamento</w:t>
      </w:r>
    </w:p>
    <w:p w:rsidR="00CB5DF8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Piso Salarial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CLÁUSULA TERCEIRA - SALÁRIO DE INGRESSO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>Durante a vigência da presente Convenção Coletiva de Trabalho, nenhum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 xml:space="preserve">empregado poderá ser admitido ou perceber salário inferior a </w:t>
      </w:r>
      <w:r w:rsidRPr="00605CA8">
        <w:rPr>
          <w:rFonts w:ascii="Verdana" w:hAnsi="Verdana" w:cs="Verdana-Bold"/>
          <w:b/>
          <w:bCs/>
          <w:sz w:val="20"/>
          <w:szCs w:val="20"/>
          <w:lang w:eastAsia="pt-BR"/>
        </w:rPr>
        <w:t>R$8</w:t>
      </w:r>
      <w:r w:rsidR="00C00374">
        <w:rPr>
          <w:rFonts w:ascii="Verdana" w:hAnsi="Verdana" w:cs="Verdana-Bold"/>
          <w:b/>
          <w:bCs/>
          <w:sz w:val="20"/>
          <w:szCs w:val="20"/>
          <w:lang w:eastAsia="pt-BR"/>
        </w:rPr>
        <w:t>80</w:t>
      </w:r>
      <w:r w:rsidRPr="00605CA8">
        <w:rPr>
          <w:rFonts w:ascii="Verdana" w:hAnsi="Verdana" w:cs="Verdana-Bold"/>
          <w:b/>
          <w:bCs/>
          <w:sz w:val="20"/>
          <w:szCs w:val="20"/>
          <w:lang w:eastAsia="pt-BR"/>
        </w:rPr>
        <w:t xml:space="preserve">,00 </w:t>
      </w:r>
      <w:r w:rsidRPr="00605CA8">
        <w:rPr>
          <w:rFonts w:ascii="Verdana" w:hAnsi="Verdana" w:cs="Verdana"/>
          <w:b/>
          <w:sz w:val="20"/>
          <w:szCs w:val="20"/>
          <w:lang w:eastAsia="pt-BR"/>
        </w:rPr>
        <w:t xml:space="preserve">(oitocentos e </w:t>
      </w:r>
      <w:r w:rsidR="00C00374">
        <w:rPr>
          <w:rFonts w:ascii="Verdana" w:hAnsi="Verdana" w:cs="Verdana"/>
          <w:b/>
          <w:sz w:val="20"/>
          <w:szCs w:val="20"/>
          <w:lang w:eastAsia="pt-BR"/>
        </w:rPr>
        <w:t>oitenta</w:t>
      </w:r>
      <w:r w:rsidRPr="00605CA8">
        <w:rPr>
          <w:rFonts w:ascii="Verdana" w:hAnsi="Verdana" w:cs="Verdana"/>
          <w:b/>
          <w:sz w:val="20"/>
          <w:szCs w:val="20"/>
          <w:lang w:eastAsia="pt-BR"/>
        </w:rPr>
        <w:t xml:space="preserve"> reais)</w:t>
      </w:r>
      <w:r w:rsidRPr="004131DB">
        <w:rPr>
          <w:rFonts w:ascii="Verdana" w:hAnsi="Verdana" w:cs="Verdana"/>
          <w:sz w:val="20"/>
          <w:szCs w:val="20"/>
          <w:lang w:eastAsia="pt-BR"/>
        </w:rPr>
        <w:t xml:space="preserve"> mensais.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Reajustes/Correções Salariais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CLÁUSULA QUARTA - REAJUSTE SALARIAL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>A Entidade Patronal concede à categoria profissional representada pelo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Sindicato dos Empregados Vendedores e Viajantes do Comércio,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Propagandistas, Propagandistas-Vendedores e Vendedores de Produtos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 xml:space="preserve">Farmacêuticos, no Estado de Minas Gerais, no dia </w:t>
      </w:r>
      <w:r w:rsidRPr="002B4394">
        <w:rPr>
          <w:rFonts w:ascii="Verdana" w:hAnsi="Verdana" w:cs="Verdana"/>
          <w:b/>
          <w:sz w:val="20"/>
          <w:szCs w:val="20"/>
          <w:lang w:eastAsia="pt-BR"/>
        </w:rPr>
        <w:t>1º de setembro de 201</w:t>
      </w:r>
      <w:r w:rsidR="00457B73">
        <w:rPr>
          <w:rFonts w:ascii="Verdana" w:hAnsi="Verdana" w:cs="Verdana"/>
          <w:b/>
          <w:sz w:val="20"/>
          <w:szCs w:val="20"/>
          <w:lang w:eastAsia="pt-BR"/>
        </w:rPr>
        <w:t>5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– data base da categoria profissional - reajuste salarial a incidir sobre os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salários vigentes no mês de aplicação do índice de proporcionalidade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abaixo: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</w:p>
    <w:tbl>
      <w:tblPr>
        <w:tblW w:w="8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77"/>
        <w:gridCol w:w="2882"/>
      </w:tblGrid>
      <w:tr w:rsidR="00CB5DF8" w:rsidRPr="004E0F0F" w:rsidTr="00862B5F">
        <w:tc>
          <w:tcPr>
            <w:tcW w:w="2977" w:type="dxa"/>
            <w:shd w:val="clear" w:color="auto" w:fill="auto"/>
            <w:hideMark/>
          </w:tcPr>
          <w:p w:rsidR="00CB5DF8" w:rsidRPr="004E0F0F" w:rsidRDefault="00CB5DF8" w:rsidP="00862B5F">
            <w:pPr>
              <w:widowControl w:val="0"/>
              <w:spacing w:line="228" w:lineRule="auto"/>
              <w:jc w:val="center"/>
              <w:rPr>
                <w:rFonts w:ascii="Verdana" w:eastAsia="Times New Roman" w:hAnsi="Verdana" w:cs="Calibri"/>
                <w:b/>
                <w:spacing w:val="20"/>
                <w:sz w:val="20"/>
                <w:szCs w:val="20"/>
              </w:rPr>
            </w:pPr>
            <w:r w:rsidRPr="004E0F0F">
              <w:rPr>
                <w:rFonts w:ascii="Verdana" w:eastAsia="Times New Roman" w:hAnsi="Verdana" w:cs="Calibri"/>
                <w:b/>
                <w:spacing w:val="20"/>
                <w:sz w:val="20"/>
                <w:szCs w:val="20"/>
              </w:rPr>
              <w:t>MÊS DE ADMISSÃO E DE INCIDÊNCIA DO REAJUSTE</w:t>
            </w:r>
          </w:p>
        </w:tc>
        <w:tc>
          <w:tcPr>
            <w:tcW w:w="2677" w:type="dxa"/>
            <w:shd w:val="clear" w:color="auto" w:fill="auto"/>
            <w:hideMark/>
          </w:tcPr>
          <w:p w:rsidR="00CB5DF8" w:rsidRPr="004E0F0F" w:rsidRDefault="00CB5DF8" w:rsidP="00862B5F">
            <w:pPr>
              <w:widowControl w:val="0"/>
              <w:spacing w:line="228" w:lineRule="auto"/>
              <w:jc w:val="center"/>
              <w:rPr>
                <w:rFonts w:ascii="Verdana" w:eastAsia="Times New Roman" w:hAnsi="Verdana" w:cs="Calibri"/>
                <w:b/>
                <w:spacing w:val="20"/>
                <w:sz w:val="20"/>
                <w:szCs w:val="20"/>
              </w:rPr>
            </w:pPr>
            <w:r w:rsidRPr="004E0F0F">
              <w:rPr>
                <w:rFonts w:ascii="Verdana" w:eastAsia="Times New Roman" w:hAnsi="Verdana" w:cs="Calibri"/>
                <w:b/>
                <w:spacing w:val="20"/>
                <w:sz w:val="20"/>
                <w:szCs w:val="20"/>
              </w:rPr>
              <w:t>ÍNDICE</w:t>
            </w:r>
          </w:p>
        </w:tc>
        <w:tc>
          <w:tcPr>
            <w:tcW w:w="2882" w:type="dxa"/>
            <w:shd w:val="clear" w:color="auto" w:fill="auto"/>
            <w:hideMark/>
          </w:tcPr>
          <w:p w:rsidR="00CB5DF8" w:rsidRPr="004E0F0F" w:rsidRDefault="00CB5DF8" w:rsidP="00862B5F">
            <w:pPr>
              <w:widowControl w:val="0"/>
              <w:spacing w:line="228" w:lineRule="auto"/>
              <w:jc w:val="center"/>
              <w:rPr>
                <w:rFonts w:ascii="Verdana" w:eastAsia="Times New Roman" w:hAnsi="Verdana" w:cs="Calibri"/>
                <w:b/>
                <w:spacing w:val="20"/>
                <w:sz w:val="20"/>
                <w:szCs w:val="20"/>
              </w:rPr>
            </w:pPr>
            <w:r w:rsidRPr="004E0F0F">
              <w:rPr>
                <w:rFonts w:ascii="Verdana" w:eastAsia="Times New Roman" w:hAnsi="Verdana" w:cs="Calibri"/>
                <w:b/>
                <w:spacing w:val="20"/>
                <w:sz w:val="20"/>
                <w:szCs w:val="20"/>
              </w:rPr>
              <w:t>FATOR DE MULTIPLICAÇÃO</w:t>
            </w:r>
          </w:p>
        </w:tc>
      </w:tr>
      <w:tr w:rsidR="00CB5DF8" w:rsidRPr="004E0F0F" w:rsidTr="00862B5F">
        <w:trPr>
          <w:trHeight w:hRule="exact" w:val="278"/>
        </w:trPr>
        <w:tc>
          <w:tcPr>
            <w:tcW w:w="2977" w:type="dxa"/>
            <w:shd w:val="clear" w:color="auto" w:fill="auto"/>
            <w:vAlign w:val="center"/>
            <w:hideMark/>
          </w:tcPr>
          <w:p w:rsidR="00CB5DF8" w:rsidRPr="004E0F0F" w:rsidRDefault="00CB5DF8" w:rsidP="000B4D9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4E0F0F">
              <w:rPr>
                <w:rFonts w:ascii="Verdana" w:eastAsia="Times New Roman" w:hAnsi="Verdana" w:cs="Arial"/>
                <w:sz w:val="20"/>
                <w:szCs w:val="20"/>
              </w:rPr>
              <w:t xml:space="preserve">Até </w:t>
            </w:r>
            <w:proofErr w:type="gramStart"/>
            <w:r w:rsidRPr="004E0F0F">
              <w:rPr>
                <w:rFonts w:ascii="Verdana" w:eastAsia="Times New Roman" w:hAnsi="Verdana" w:cs="Arial"/>
                <w:sz w:val="20"/>
                <w:szCs w:val="20"/>
              </w:rPr>
              <w:t>Setembro</w:t>
            </w:r>
            <w:proofErr w:type="gramEnd"/>
            <w:r w:rsidRPr="004E0F0F">
              <w:rPr>
                <w:rFonts w:ascii="Verdana" w:eastAsia="Times New Roman" w:hAnsi="Verdana" w:cs="Arial"/>
                <w:sz w:val="20"/>
                <w:szCs w:val="20"/>
              </w:rPr>
              <w:t>/201</w:t>
            </w:r>
            <w:r w:rsidR="000B4D92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CB5DF8" w:rsidRPr="00872A93" w:rsidRDefault="000B4D92" w:rsidP="000B4D92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9</w:t>
            </w:r>
            <w:r w:rsidR="00CB5DF8"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88</w:t>
            </w:r>
            <w:r w:rsidR="00CB5DF8"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CB5DF8" w:rsidRPr="00872A93" w:rsidRDefault="00CB5DF8" w:rsidP="000B4D92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1,0</w:t>
            </w:r>
            <w:r w:rsidR="000B4D9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988</w:t>
            </w:r>
          </w:p>
        </w:tc>
      </w:tr>
      <w:tr w:rsidR="00CB5DF8" w:rsidRPr="004E0F0F" w:rsidTr="00862B5F">
        <w:trPr>
          <w:trHeight w:hRule="exact" w:val="269"/>
        </w:trPr>
        <w:tc>
          <w:tcPr>
            <w:tcW w:w="2977" w:type="dxa"/>
            <w:shd w:val="clear" w:color="auto" w:fill="auto"/>
            <w:vAlign w:val="center"/>
            <w:hideMark/>
          </w:tcPr>
          <w:p w:rsidR="00CB5DF8" w:rsidRPr="004E0F0F" w:rsidRDefault="00CB5DF8" w:rsidP="000B4D9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4E0F0F">
              <w:rPr>
                <w:rFonts w:ascii="Verdana" w:eastAsia="Times New Roman" w:hAnsi="Verdana" w:cs="Arial"/>
                <w:sz w:val="20"/>
                <w:szCs w:val="20"/>
              </w:rPr>
              <w:t>Outubro/201</w:t>
            </w:r>
            <w:r w:rsidR="000B4D92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CB5DF8" w:rsidRPr="00872A93" w:rsidRDefault="00FA38B0" w:rsidP="00862B5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9,02</w:t>
            </w:r>
            <w:r w:rsidR="00CB5DF8"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CB5DF8" w:rsidRPr="00872A93" w:rsidRDefault="00CB5DF8" w:rsidP="00FA38B0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1,0</w:t>
            </w:r>
            <w:r w:rsidR="00FA38B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902</w:t>
            </w:r>
          </w:p>
        </w:tc>
      </w:tr>
      <w:tr w:rsidR="00CB5DF8" w:rsidRPr="004E0F0F" w:rsidTr="00862B5F">
        <w:trPr>
          <w:trHeight w:hRule="exact" w:val="286"/>
        </w:trPr>
        <w:tc>
          <w:tcPr>
            <w:tcW w:w="2977" w:type="dxa"/>
            <w:shd w:val="clear" w:color="auto" w:fill="auto"/>
            <w:vAlign w:val="center"/>
            <w:hideMark/>
          </w:tcPr>
          <w:p w:rsidR="00CB5DF8" w:rsidRPr="004E0F0F" w:rsidRDefault="00CB5DF8" w:rsidP="000B4D9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4E0F0F">
              <w:rPr>
                <w:rFonts w:ascii="Verdana" w:eastAsia="Times New Roman" w:hAnsi="Verdana" w:cs="Arial"/>
                <w:sz w:val="20"/>
                <w:szCs w:val="20"/>
              </w:rPr>
              <w:t>Novembro/201</w:t>
            </w:r>
            <w:r w:rsidR="000B4D92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CB5DF8" w:rsidRPr="00872A93" w:rsidRDefault="00FA38B0" w:rsidP="00862B5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8,17</w:t>
            </w:r>
            <w:r w:rsidR="00CB5DF8"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CB5DF8" w:rsidRPr="00872A93" w:rsidRDefault="00CB5DF8" w:rsidP="00FA38B0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1,0</w:t>
            </w:r>
            <w:r w:rsidR="00FA38B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817</w:t>
            </w:r>
          </w:p>
        </w:tc>
      </w:tr>
      <w:tr w:rsidR="00CB5DF8" w:rsidRPr="004E0F0F" w:rsidTr="00862B5F">
        <w:trPr>
          <w:trHeight w:hRule="exact" w:val="291"/>
        </w:trPr>
        <w:tc>
          <w:tcPr>
            <w:tcW w:w="2977" w:type="dxa"/>
            <w:shd w:val="clear" w:color="auto" w:fill="auto"/>
            <w:vAlign w:val="center"/>
            <w:hideMark/>
          </w:tcPr>
          <w:p w:rsidR="00CB5DF8" w:rsidRPr="004E0F0F" w:rsidRDefault="00CB5DF8" w:rsidP="000B4D9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4E0F0F">
              <w:rPr>
                <w:rFonts w:ascii="Verdana" w:eastAsia="Times New Roman" w:hAnsi="Verdana" w:cs="Arial"/>
                <w:sz w:val="20"/>
                <w:szCs w:val="20"/>
              </w:rPr>
              <w:t>Dezembro/201</w:t>
            </w:r>
            <w:r w:rsidR="000B4D92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CB5DF8" w:rsidRPr="00872A93" w:rsidRDefault="00FA38B0" w:rsidP="00862B5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7,32</w:t>
            </w:r>
            <w:r w:rsidR="00CB5DF8"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CB5DF8" w:rsidRPr="00872A93" w:rsidRDefault="00CB5DF8" w:rsidP="00FA38B0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1,0</w:t>
            </w:r>
            <w:r w:rsidR="00FA38B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732</w:t>
            </w:r>
          </w:p>
        </w:tc>
      </w:tr>
      <w:tr w:rsidR="00CB5DF8" w:rsidRPr="004E0F0F" w:rsidTr="00862B5F">
        <w:trPr>
          <w:trHeight w:hRule="exact" w:val="280"/>
        </w:trPr>
        <w:tc>
          <w:tcPr>
            <w:tcW w:w="2977" w:type="dxa"/>
            <w:shd w:val="clear" w:color="auto" w:fill="auto"/>
            <w:vAlign w:val="center"/>
            <w:hideMark/>
          </w:tcPr>
          <w:p w:rsidR="00CB5DF8" w:rsidRPr="004E0F0F" w:rsidRDefault="00CB5DF8" w:rsidP="000B4D9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4E0F0F">
              <w:rPr>
                <w:rFonts w:ascii="Verdana" w:eastAsia="Times New Roman" w:hAnsi="Verdana" w:cs="Arial"/>
                <w:sz w:val="20"/>
                <w:szCs w:val="20"/>
              </w:rPr>
              <w:t>Janeiro/201</w:t>
            </w:r>
            <w:r w:rsidR="000B4D92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CB5DF8" w:rsidRPr="00872A93" w:rsidRDefault="00FA38B0" w:rsidP="00862B5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6,48</w:t>
            </w:r>
            <w:r w:rsidR="00CB5DF8"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CB5DF8" w:rsidRPr="00872A93" w:rsidRDefault="00CB5DF8" w:rsidP="00FA38B0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1,0</w:t>
            </w:r>
            <w:r w:rsidR="00FA38B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648</w:t>
            </w:r>
          </w:p>
        </w:tc>
      </w:tr>
      <w:tr w:rsidR="00CB5DF8" w:rsidRPr="004E0F0F" w:rsidTr="00862B5F">
        <w:trPr>
          <w:trHeight w:hRule="exact" w:val="271"/>
        </w:trPr>
        <w:tc>
          <w:tcPr>
            <w:tcW w:w="2977" w:type="dxa"/>
            <w:shd w:val="clear" w:color="auto" w:fill="auto"/>
            <w:vAlign w:val="center"/>
            <w:hideMark/>
          </w:tcPr>
          <w:p w:rsidR="00CB5DF8" w:rsidRPr="004E0F0F" w:rsidRDefault="00CB5DF8" w:rsidP="000B4D9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4E0F0F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Fevereiro/201</w:t>
            </w:r>
            <w:r w:rsidR="000B4D92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CB5DF8" w:rsidRPr="00872A93" w:rsidRDefault="00FA38B0" w:rsidP="00862B5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5,65</w:t>
            </w:r>
            <w:r w:rsidR="00CB5DF8"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CB5DF8" w:rsidRPr="00872A93" w:rsidRDefault="00CB5DF8" w:rsidP="00FA38B0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1,0</w:t>
            </w:r>
            <w:r w:rsidR="00FA38B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565</w:t>
            </w:r>
          </w:p>
        </w:tc>
      </w:tr>
      <w:tr w:rsidR="00CB5DF8" w:rsidRPr="004E0F0F" w:rsidTr="00862B5F">
        <w:trPr>
          <w:trHeight w:hRule="exact" w:val="288"/>
        </w:trPr>
        <w:tc>
          <w:tcPr>
            <w:tcW w:w="2977" w:type="dxa"/>
            <w:shd w:val="clear" w:color="auto" w:fill="auto"/>
            <w:vAlign w:val="center"/>
            <w:hideMark/>
          </w:tcPr>
          <w:p w:rsidR="00CB5DF8" w:rsidRPr="004E0F0F" w:rsidRDefault="00CB5DF8" w:rsidP="000B4D9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4E0F0F">
              <w:rPr>
                <w:rFonts w:ascii="Verdana" w:eastAsia="Times New Roman" w:hAnsi="Verdana" w:cs="Arial"/>
                <w:sz w:val="20"/>
                <w:szCs w:val="20"/>
              </w:rPr>
              <w:t>Março/201</w:t>
            </w:r>
            <w:r w:rsidR="000B4D92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CB5DF8" w:rsidRPr="00872A93" w:rsidRDefault="00FA38B0" w:rsidP="00862B5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4,82</w:t>
            </w:r>
            <w:r w:rsidR="00CB5DF8"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CB5DF8" w:rsidRPr="00872A93" w:rsidRDefault="00CB5DF8" w:rsidP="00FA38B0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1,0</w:t>
            </w:r>
            <w:r w:rsidR="00FA38B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482</w:t>
            </w:r>
          </w:p>
        </w:tc>
      </w:tr>
      <w:tr w:rsidR="00CB5DF8" w:rsidRPr="004E0F0F" w:rsidTr="00862B5F">
        <w:trPr>
          <w:trHeight w:hRule="exact" w:val="279"/>
        </w:trPr>
        <w:tc>
          <w:tcPr>
            <w:tcW w:w="2977" w:type="dxa"/>
            <w:shd w:val="clear" w:color="auto" w:fill="auto"/>
            <w:vAlign w:val="center"/>
            <w:hideMark/>
          </w:tcPr>
          <w:p w:rsidR="00CB5DF8" w:rsidRPr="004E0F0F" w:rsidRDefault="00CB5DF8" w:rsidP="000B4D9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4E0F0F">
              <w:rPr>
                <w:rFonts w:ascii="Verdana" w:eastAsia="Times New Roman" w:hAnsi="Verdana" w:cs="Arial"/>
                <w:sz w:val="20"/>
                <w:szCs w:val="20"/>
              </w:rPr>
              <w:t>Abril/201</w:t>
            </w:r>
            <w:r w:rsidR="000B4D92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CB5DF8" w:rsidRPr="00872A93" w:rsidRDefault="00FA38B0" w:rsidP="00862B5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4,00</w:t>
            </w:r>
            <w:r w:rsidR="00CB5DF8"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CB5DF8" w:rsidRPr="00872A93" w:rsidRDefault="00CB5DF8" w:rsidP="00FA38B0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1,0</w:t>
            </w:r>
            <w:r w:rsidR="00FA38B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400</w:t>
            </w:r>
          </w:p>
        </w:tc>
      </w:tr>
      <w:tr w:rsidR="00CB5DF8" w:rsidRPr="004E0F0F" w:rsidTr="00862B5F">
        <w:trPr>
          <w:trHeight w:hRule="exact" w:val="282"/>
        </w:trPr>
        <w:tc>
          <w:tcPr>
            <w:tcW w:w="2977" w:type="dxa"/>
            <w:shd w:val="clear" w:color="auto" w:fill="auto"/>
            <w:vAlign w:val="center"/>
            <w:hideMark/>
          </w:tcPr>
          <w:p w:rsidR="00CB5DF8" w:rsidRPr="004E0F0F" w:rsidRDefault="00CB5DF8" w:rsidP="000B4D9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4E0F0F">
              <w:rPr>
                <w:rFonts w:ascii="Verdana" w:eastAsia="Times New Roman" w:hAnsi="Verdana" w:cs="Arial"/>
                <w:sz w:val="20"/>
                <w:szCs w:val="20"/>
              </w:rPr>
              <w:t>Maio/201</w:t>
            </w:r>
            <w:r w:rsidR="000B4D92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CB5DF8" w:rsidRPr="00872A93" w:rsidRDefault="00FA38B0" w:rsidP="00862B5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3,19</w:t>
            </w:r>
            <w:r w:rsidR="00CB5DF8"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CB5DF8" w:rsidRPr="00872A93" w:rsidRDefault="00CB5DF8" w:rsidP="00FA38B0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1,0</w:t>
            </w:r>
            <w:r w:rsidR="00FA38B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319</w:t>
            </w:r>
          </w:p>
        </w:tc>
      </w:tr>
      <w:tr w:rsidR="00CB5DF8" w:rsidRPr="004E0F0F" w:rsidTr="00862B5F">
        <w:trPr>
          <w:trHeight w:hRule="exact" w:val="287"/>
        </w:trPr>
        <w:tc>
          <w:tcPr>
            <w:tcW w:w="2977" w:type="dxa"/>
            <w:shd w:val="clear" w:color="auto" w:fill="auto"/>
            <w:vAlign w:val="center"/>
            <w:hideMark/>
          </w:tcPr>
          <w:p w:rsidR="00CB5DF8" w:rsidRPr="004E0F0F" w:rsidRDefault="00CB5DF8" w:rsidP="000B4D9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4E0F0F">
              <w:rPr>
                <w:rFonts w:ascii="Verdana" w:eastAsia="Times New Roman" w:hAnsi="Verdana" w:cs="Arial"/>
                <w:sz w:val="20"/>
                <w:szCs w:val="20"/>
              </w:rPr>
              <w:t>Junho/201</w:t>
            </w:r>
            <w:r w:rsidR="000B4D92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CB5DF8" w:rsidRPr="00872A93" w:rsidRDefault="00FA38B0" w:rsidP="00862B5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2,38</w:t>
            </w:r>
            <w:r w:rsidR="00CB5DF8"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CB5DF8" w:rsidRPr="00872A93" w:rsidRDefault="00CB5DF8" w:rsidP="00FA38B0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1,0</w:t>
            </w:r>
            <w:r w:rsidR="00FA38B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238</w:t>
            </w:r>
          </w:p>
        </w:tc>
      </w:tr>
      <w:tr w:rsidR="00CB5DF8" w:rsidRPr="004E0F0F" w:rsidTr="00862B5F">
        <w:trPr>
          <w:trHeight w:hRule="exact" w:val="276"/>
        </w:trPr>
        <w:tc>
          <w:tcPr>
            <w:tcW w:w="2977" w:type="dxa"/>
            <w:shd w:val="clear" w:color="auto" w:fill="auto"/>
            <w:vAlign w:val="center"/>
            <w:hideMark/>
          </w:tcPr>
          <w:p w:rsidR="00CB5DF8" w:rsidRPr="004E0F0F" w:rsidRDefault="00CB5DF8" w:rsidP="000B4D9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4E0F0F">
              <w:rPr>
                <w:rFonts w:ascii="Verdana" w:eastAsia="Times New Roman" w:hAnsi="Verdana" w:cs="Arial"/>
                <w:sz w:val="20"/>
                <w:szCs w:val="20"/>
              </w:rPr>
              <w:t>Julho/201</w:t>
            </w:r>
            <w:r w:rsidR="000B4D92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CB5DF8" w:rsidRPr="00872A93" w:rsidRDefault="00FA38B0" w:rsidP="00862B5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1,58</w:t>
            </w:r>
            <w:r w:rsidR="00CB5DF8"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CB5DF8" w:rsidRPr="00872A93" w:rsidRDefault="00CB5DF8" w:rsidP="00FA38B0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1,0</w:t>
            </w:r>
            <w:r w:rsidR="00FA38B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158</w:t>
            </w:r>
          </w:p>
        </w:tc>
      </w:tr>
      <w:tr w:rsidR="00CB5DF8" w:rsidRPr="004E0F0F" w:rsidTr="00862B5F">
        <w:trPr>
          <w:trHeight w:hRule="exact" w:val="281"/>
        </w:trPr>
        <w:tc>
          <w:tcPr>
            <w:tcW w:w="2977" w:type="dxa"/>
            <w:shd w:val="clear" w:color="auto" w:fill="auto"/>
            <w:vAlign w:val="center"/>
            <w:hideMark/>
          </w:tcPr>
          <w:p w:rsidR="00CB5DF8" w:rsidRPr="004E0F0F" w:rsidRDefault="00CB5DF8" w:rsidP="000B4D9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4E0F0F">
              <w:rPr>
                <w:rFonts w:ascii="Verdana" w:eastAsia="Times New Roman" w:hAnsi="Verdana" w:cs="Arial"/>
                <w:sz w:val="20"/>
                <w:szCs w:val="20"/>
              </w:rPr>
              <w:t>Agosto/201</w:t>
            </w:r>
            <w:r w:rsidR="000B4D92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CB5DF8" w:rsidRPr="00872A93" w:rsidRDefault="00CB5DF8" w:rsidP="00FA38B0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0,</w:t>
            </w:r>
            <w:r w:rsidR="00FA38B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79</w:t>
            </w:r>
            <w:r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CB5DF8" w:rsidRPr="00872A93" w:rsidRDefault="00CB5DF8" w:rsidP="00FA38B0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872A9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1,00</w:t>
            </w:r>
            <w:r w:rsidR="00FA38B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79</w:t>
            </w:r>
          </w:p>
        </w:tc>
      </w:tr>
    </w:tbl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PARÁGRAFO PRIMEIRO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>Na aplicação dos índices acima já se acham compensados os aumentos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 xml:space="preserve">espontâneos e/ou antecipações salariais, concedidos no período de </w:t>
      </w:r>
      <w:r w:rsidRPr="00E02A49">
        <w:rPr>
          <w:rFonts w:ascii="Verdana" w:hAnsi="Verdana" w:cs="Verdana"/>
          <w:b/>
          <w:sz w:val="20"/>
          <w:szCs w:val="20"/>
          <w:lang w:eastAsia="pt-BR"/>
        </w:rPr>
        <w:t>1º de setembro de 201</w:t>
      </w:r>
      <w:r w:rsidR="007B7961">
        <w:rPr>
          <w:rFonts w:ascii="Verdana" w:hAnsi="Verdana" w:cs="Verdana"/>
          <w:b/>
          <w:sz w:val="20"/>
          <w:szCs w:val="20"/>
          <w:lang w:eastAsia="pt-BR"/>
        </w:rPr>
        <w:t>4</w:t>
      </w:r>
      <w:r w:rsidRPr="004131DB">
        <w:rPr>
          <w:rFonts w:ascii="Verdana" w:hAnsi="Verdana" w:cs="Verdana"/>
          <w:sz w:val="20"/>
          <w:szCs w:val="20"/>
          <w:lang w:eastAsia="pt-BR"/>
        </w:rPr>
        <w:t xml:space="preserve"> a </w:t>
      </w:r>
      <w:r w:rsidRPr="00E02A49">
        <w:rPr>
          <w:rFonts w:ascii="Verdana" w:hAnsi="Verdana" w:cs="Verdana"/>
          <w:b/>
          <w:sz w:val="20"/>
          <w:szCs w:val="20"/>
          <w:lang w:eastAsia="pt-BR"/>
        </w:rPr>
        <w:t>31 de agosto de 201</w:t>
      </w:r>
      <w:r w:rsidR="007B7961">
        <w:rPr>
          <w:rFonts w:ascii="Verdana" w:hAnsi="Verdana" w:cs="Verdana"/>
          <w:b/>
          <w:sz w:val="20"/>
          <w:szCs w:val="20"/>
          <w:lang w:eastAsia="pt-BR"/>
        </w:rPr>
        <w:t>5</w:t>
      </w:r>
      <w:r w:rsidRPr="004131DB">
        <w:rPr>
          <w:rFonts w:ascii="Verdana" w:hAnsi="Verdana" w:cs="Verdana"/>
          <w:sz w:val="20"/>
          <w:szCs w:val="20"/>
          <w:lang w:eastAsia="pt-BR"/>
        </w:rPr>
        <w:t>.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PARÁGRAFO SEGUNDO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>Não poderão ser deduzidos os aumentos decorrentes de término de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aprendizagem, promoção, por merecimento e antiguidade, transferência de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cargo, função, estabelecimento ou de localidade, bem assim de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equiparação salarial determinada por sentença transitada em julgado.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PARÁGRAFO TERCEIRO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>O reajuste de que trata esta cláusula incidirá somente sobre a parte fixa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dos salários.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Outras normas referentes a salários, reajustes, pagamentos e</w:t>
      </w:r>
      <w:r>
        <w:rPr>
          <w:rFonts w:ascii="Verdana" w:hAnsi="Verdana" w:cs="Verdana-Bold"/>
          <w:b/>
          <w:bCs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critérios para cálculo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CLÁUSULA QUINTA - SERVIÇOS DE COBRANÇA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>Quando for exigido do empregado vendedor ou viajante que preste,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também serviço de cobrança, a ele será paga contraprestação em separado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por essa atividade, salvo se já prevista remuneração englobada no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contrato de trabalho, anteriormente a vigência desta Convenção.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CLÁUSULA SEXTA - PAGAMENTO DE PARCELAS RESCISÓRIAS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>Recomenda-se as empresas especial atenção para os prazos atualmente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estabelecidos pelo artigo 477, § 6º da CLT, redação da Lei 7.855/89, para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acerto das verbas rescisórias, evitando-se assim, aplicação das multas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previstas para as hipóteses de atraso.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PARÁGRAFO PRIMEIRO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>Não será devida qualquer multa quando o atraso decorrer de culpa do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próprio empregado.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PARÁGRAFO SEGUNDO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>Aos empregados que percebem salário misto, fixo mais comissões, o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cálculo da parte variável, para efeito de verbas rescisórias e/ou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indenizatórias, será feito sobre a média dos últimos 06 (seis) ou 12 (doze)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meses trabalhados, a que for mais favorável, devendo ser adicionada à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remuneração fixa.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PARÁGRAFO TERCEIRO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>Aos empregados que percebem remuneração variável, o cálculo desta,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para pagamento de verbas rescisórias e/ou indenizatórias será feito sobre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a média dos últimos 06 (seis) ou 12 (doze) meses, a que for mais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favorável.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PARÁGRAFO QUARTO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>Na hipótese de ser constatada diferença a favor do empregado, não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incluída no cálculo constante do termo de rescisão, e havendo anuência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expressa da empresa em pagar referida diferença, através de concordância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 xml:space="preserve">lançada e assinada no verso </w:t>
      </w:r>
      <w:r w:rsidRPr="004131DB">
        <w:rPr>
          <w:rFonts w:ascii="Verdana" w:hAnsi="Verdana" w:cs="Verdana"/>
          <w:sz w:val="20"/>
          <w:szCs w:val="20"/>
          <w:lang w:eastAsia="pt-BR"/>
        </w:rPr>
        <w:lastRenderedPageBreak/>
        <w:t>do recibo, a complementação deverá ser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liquidada no prazo de 05 (cinco) dias úteis, sob pena do pagamento de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multa correspondente ao valor de 01 (um) salário nominal do empregado.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CLÁUSULA SÉTIMA - COMPROVANTE DE PAGAMENTO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>Obriga-se o empregador a fornecer ao empregado, comprovante de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pagamento de salários, com discriminação das parcelas e descontos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efetivados.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PARÁGRAFO ÚNICO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>As empresas deverão observar o disposto no artigo 4º da Lei nº 3.207/57,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no tocante ao pagamento de salários de comissionistas.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CLÁUSULA OITAVA – SUBSTITUIÇÃO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>Enquanto perdurar a substituição que não tenha caráter meramente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eventual, o empregado substituto fará jus ao salário do substituído.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CLÁUSULA NONA - DIFERENÇAS SALARIAIS</w:t>
      </w:r>
      <w:r>
        <w:rPr>
          <w:rFonts w:ascii="Verdana" w:hAnsi="Verdana" w:cs="Verdana-Bold"/>
          <w:b/>
          <w:bCs/>
          <w:sz w:val="20"/>
          <w:szCs w:val="20"/>
          <w:lang w:eastAsia="pt-BR"/>
        </w:rPr>
        <w:t xml:space="preserve"> 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>As eventuais diferenças salariais decorrentes da aplicação da presente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 xml:space="preserve">Convenção Coletiva de Trabalho, </w:t>
      </w:r>
      <w:r w:rsidR="00493117">
        <w:rPr>
          <w:rFonts w:ascii="Verdana" w:hAnsi="Verdana" w:cs="Verdana"/>
          <w:sz w:val="20"/>
          <w:szCs w:val="20"/>
          <w:lang w:eastAsia="pt-BR"/>
        </w:rPr>
        <w:t xml:space="preserve">relativas aos meses de </w:t>
      </w:r>
      <w:r w:rsidR="00493117" w:rsidRPr="00493117">
        <w:rPr>
          <w:rFonts w:ascii="Verdana" w:hAnsi="Verdana" w:cs="Verdana"/>
          <w:b/>
          <w:sz w:val="20"/>
          <w:szCs w:val="20"/>
          <w:lang w:eastAsia="pt-BR"/>
        </w:rPr>
        <w:t>setembro</w:t>
      </w:r>
      <w:r w:rsidR="00493117">
        <w:rPr>
          <w:rFonts w:ascii="Verdana" w:hAnsi="Verdana" w:cs="Verdana"/>
          <w:sz w:val="20"/>
          <w:szCs w:val="20"/>
          <w:lang w:eastAsia="pt-BR"/>
        </w:rPr>
        <w:t xml:space="preserve"> e </w:t>
      </w:r>
      <w:r w:rsidR="00493117" w:rsidRPr="00493117">
        <w:rPr>
          <w:rFonts w:ascii="Verdana" w:hAnsi="Verdana" w:cs="Verdana"/>
          <w:b/>
          <w:sz w:val="20"/>
          <w:szCs w:val="20"/>
          <w:lang w:eastAsia="pt-BR"/>
        </w:rPr>
        <w:t>outubro</w:t>
      </w:r>
      <w:r w:rsidR="00493117">
        <w:rPr>
          <w:rFonts w:ascii="Verdana" w:hAnsi="Verdana" w:cs="Verdana"/>
          <w:sz w:val="20"/>
          <w:szCs w:val="20"/>
          <w:lang w:eastAsia="pt-BR"/>
        </w:rPr>
        <w:t xml:space="preserve"> de 2015, </w:t>
      </w:r>
      <w:r w:rsidRPr="004131DB">
        <w:rPr>
          <w:rFonts w:ascii="Verdana" w:hAnsi="Verdana" w:cs="Verdana"/>
          <w:sz w:val="20"/>
          <w:szCs w:val="20"/>
          <w:lang w:eastAsia="pt-BR"/>
        </w:rPr>
        <w:t>poderão ser pagas, sem acréscimos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 xml:space="preserve">legais, até com o salário do mês de </w:t>
      </w:r>
      <w:r w:rsidR="00493117">
        <w:rPr>
          <w:rFonts w:ascii="Verdana" w:hAnsi="Verdana" w:cs="Verdana"/>
          <w:b/>
          <w:sz w:val="20"/>
          <w:szCs w:val="20"/>
          <w:lang w:eastAsia="pt-BR"/>
        </w:rPr>
        <w:t>novem</w:t>
      </w:r>
      <w:r w:rsidRPr="005D542B">
        <w:rPr>
          <w:rFonts w:ascii="Verdana" w:hAnsi="Verdana" w:cs="Verdana"/>
          <w:b/>
          <w:sz w:val="20"/>
          <w:szCs w:val="20"/>
          <w:lang w:eastAsia="pt-BR"/>
        </w:rPr>
        <w:t>bro de 201</w:t>
      </w:r>
      <w:r w:rsidR="00493117">
        <w:rPr>
          <w:rFonts w:ascii="Verdana" w:hAnsi="Verdana" w:cs="Verdana"/>
          <w:b/>
          <w:sz w:val="20"/>
          <w:szCs w:val="20"/>
          <w:lang w:eastAsia="pt-BR"/>
        </w:rPr>
        <w:t>5</w:t>
      </w:r>
      <w:r w:rsidRPr="004131DB">
        <w:rPr>
          <w:rFonts w:ascii="Verdana" w:hAnsi="Verdana" w:cs="Verdana"/>
          <w:sz w:val="20"/>
          <w:szCs w:val="20"/>
          <w:lang w:eastAsia="pt-BR"/>
        </w:rPr>
        <w:t>.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Gratificações, Adicionais, Auxílios e Outros</w:t>
      </w:r>
    </w:p>
    <w:p w:rsidR="00CB5DF8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13º Salário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CLÁUSULA DÉCIMA - CÁLCULO/FÉRIAS E 13º SALÁRIO DO</w:t>
      </w:r>
      <w:r>
        <w:rPr>
          <w:rFonts w:ascii="Verdana" w:hAnsi="Verdana" w:cs="Verdana-Bold"/>
          <w:b/>
          <w:bCs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COMISSIONISTA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>Para efeito de pagamento de férias e de 13º salário, serão tomados por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base de cálculo os últimos 06 (seis) ou 12 (doze) meses, a que for mais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favorável, exclusivamente sobre comissões e prêmios, se for o caso. Aos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empregados que percebem parte fixa mais comissões, aplica-se o mesmo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cálculo, que será acrescido da parte fixa do mês.</w:t>
      </w: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Outros Adicionais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  <w:lang w:eastAsia="pt-BR"/>
        </w:rPr>
      </w:pPr>
      <w:r w:rsidRPr="004131DB">
        <w:rPr>
          <w:rFonts w:ascii="Verdana" w:hAnsi="Verdana" w:cs="Verdana-Bold"/>
          <w:b/>
          <w:bCs/>
          <w:sz w:val="20"/>
          <w:szCs w:val="20"/>
          <w:lang w:eastAsia="pt-BR"/>
        </w:rPr>
        <w:t>CLÁUSULA DÉCIMA PRIMEIRA - DESPESAS ESPECIAIS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>As empresas que, em consequência de condição de trabalho existente,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custearem as despesas de locomoção, hospedagem, alimentação, correio e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telefone de seus empregados vendedores viajantes, deverão,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 xml:space="preserve">antecipadamente, </w:t>
      </w:r>
      <w:proofErr w:type="spellStart"/>
      <w:r w:rsidRPr="004131DB">
        <w:rPr>
          <w:rFonts w:ascii="Verdana" w:hAnsi="Verdana" w:cs="Verdana"/>
          <w:sz w:val="20"/>
          <w:szCs w:val="20"/>
          <w:lang w:eastAsia="pt-BR"/>
        </w:rPr>
        <w:t>fornecer</w:t>
      </w:r>
      <w:proofErr w:type="spellEnd"/>
      <w:r w:rsidRPr="004131DB">
        <w:rPr>
          <w:rFonts w:ascii="Verdana" w:hAnsi="Verdana" w:cs="Verdana"/>
          <w:sz w:val="20"/>
          <w:szCs w:val="20"/>
          <w:lang w:eastAsia="pt-BR"/>
        </w:rPr>
        <w:t xml:space="preserve"> adiantamento por conta dessas despesas, para</w:t>
      </w:r>
      <w:r>
        <w:rPr>
          <w:rFonts w:ascii="Verdana" w:hAnsi="Verdana" w:cs="Verdana"/>
          <w:sz w:val="20"/>
          <w:szCs w:val="20"/>
          <w:lang w:eastAsia="pt-BR"/>
        </w:rPr>
        <w:t xml:space="preserve"> </w:t>
      </w:r>
      <w:r w:rsidRPr="004131DB">
        <w:rPr>
          <w:rFonts w:ascii="Verdana" w:hAnsi="Verdana" w:cs="Verdana"/>
          <w:sz w:val="20"/>
          <w:szCs w:val="20"/>
          <w:lang w:eastAsia="pt-BR"/>
        </w:rPr>
        <w:t>posterior prestação de contas pelo empregado.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514F97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lang w:eastAsia="pt-BR"/>
        </w:rPr>
      </w:pPr>
      <w:r w:rsidRPr="00514F97">
        <w:rPr>
          <w:rFonts w:ascii="Verdana" w:hAnsi="Verdana" w:cs="Verdana"/>
          <w:b/>
          <w:sz w:val="20"/>
          <w:szCs w:val="20"/>
          <w:lang w:eastAsia="pt-BR"/>
        </w:rPr>
        <w:t xml:space="preserve">CLÁUSULA DÉCIMA SEGUNDA - CONVÊNIO ALIMENTAÇÃO 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514F97">
        <w:rPr>
          <w:rFonts w:ascii="Verdana" w:hAnsi="Verdana" w:cs="Verdana"/>
          <w:sz w:val="20"/>
          <w:szCs w:val="20"/>
          <w:lang w:eastAsia="pt-BR"/>
        </w:rPr>
        <w:t>Recomenda-se às empresas para que façam convênios, separadamente com o Sindicato, para o fornecimento de alimentação aos seus empregados, na forma da Lei nº 6.321, de 14/04/76, regulamentada pelo Decreto nº 5, de 14/01/1991, que dispõe sobre a dedução do lucro tributário para fins de Imposto de Renda das Pessoas Jurídicas, do dobro das despesas realizadas em programas de alimentação aos empregados.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2943BF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lang w:eastAsia="pt-BR"/>
        </w:rPr>
      </w:pPr>
      <w:r w:rsidRPr="002943BF">
        <w:rPr>
          <w:rFonts w:ascii="Verdana" w:hAnsi="Verdana" w:cs="Verdana"/>
          <w:b/>
          <w:sz w:val="20"/>
          <w:szCs w:val="20"/>
          <w:lang w:eastAsia="pt-BR"/>
        </w:rPr>
        <w:t xml:space="preserve">CLÁUSULA DÉCIMA TERCEIRA - SEGURO DE VIDA 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2770C3">
        <w:rPr>
          <w:rFonts w:ascii="Verdana" w:hAnsi="Verdana" w:cs="Verdana"/>
          <w:sz w:val="20"/>
          <w:szCs w:val="20"/>
          <w:lang w:eastAsia="pt-BR"/>
        </w:rPr>
        <w:t>Recomenda-se aos empregadores que façam para todos os seus empregados, e sem ônus para os mesmos, um seguro de vida em grupo.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>OUTROS AUXÍLIOS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 xml:space="preserve">CLÁUSULA DÉCIMA QUARTA - REUNIÕES – REMUNERAÇÃO 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2A73BE">
        <w:rPr>
          <w:rFonts w:ascii="Verdana" w:hAnsi="Verdana" w:cs="Verdana"/>
          <w:sz w:val="20"/>
          <w:szCs w:val="20"/>
          <w:lang w:eastAsia="pt-BR"/>
        </w:rPr>
        <w:lastRenderedPageBreak/>
        <w:t>O tempo gasto em reuniões de treinamento, reciclagem ou de orientação, desde que ocorra em dia de repouso, deverá ser remunerado como te</w:t>
      </w:r>
      <w:r>
        <w:rPr>
          <w:rFonts w:ascii="Verdana" w:hAnsi="Verdana" w:cs="Verdana"/>
          <w:sz w:val="20"/>
          <w:szCs w:val="20"/>
          <w:lang w:eastAsia="pt-BR"/>
        </w:rPr>
        <w:t>mpo a disposição do empregador.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>CONTRATO DE TRABALHO – ADMISSÃO, DEMISSÃO, MODALIDADES</w:t>
      </w:r>
    </w:p>
    <w:p w:rsidR="00CB5DF8" w:rsidRPr="002A73BE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>DESLIGAMENTO/DEMISSÃO</w:t>
      </w:r>
    </w:p>
    <w:p w:rsidR="00CB5DF8" w:rsidRPr="002A73BE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 xml:space="preserve">CLÁUSULA DÉCIMA QUINTA - COMUNICAÇÃO DE DISPENSA 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2A73BE">
        <w:rPr>
          <w:rFonts w:ascii="Verdana" w:hAnsi="Verdana" w:cs="Verdana"/>
          <w:sz w:val="20"/>
          <w:szCs w:val="20"/>
          <w:lang w:eastAsia="pt-BR"/>
        </w:rPr>
        <w:t xml:space="preserve">Salvo em havendo manifestação contrária do empregado, feita por escrito, o empregador deverá comunicar-lhe a dispensa, também por escrito, quando realizada com invocação de justa causa, mas sem declinar </w:t>
      </w:r>
      <w:proofErr w:type="gramStart"/>
      <w:r w:rsidRPr="002A73BE">
        <w:rPr>
          <w:rFonts w:ascii="Verdana" w:hAnsi="Verdana" w:cs="Verdana"/>
          <w:sz w:val="20"/>
          <w:szCs w:val="20"/>
          <w:lang w:eastAsia="pt-BR"/>
        </w:rPr>
        <w:t>o(</w:t>
      </w:r>
      <w:proofErr w:type="gramEnd"/>
      <w:r w:rsidRPr="002A73BE">
        <w:rPr>
          <w:rFonts w:ascii="Verdana" w:hAnsi="Verdana" w:cs="Verdana"/>
          <w:sz w:val="20"/>
          <w:szCs w:val="20"/>
          <w:lang w:eastAsia="pt-BR"/>
        </w:rPr>
        <w:t>s) motivo(s).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>RELAÇÕES DE TRABALHO – CONDIÇÕES DE TRABALHO, NORMAS DE PESSOAL E ESTABILIDADES</w:t>
      </w:r>
    </w:p>
    <w:p w:rsidR="00CB5DF8" w:rsidRPr="002A73BE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>ESTABILIDADE MÃE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 xml:space="preserve">CLÁUSULA DÉCIMA SEXTA - ESTABILIDADE DA GESTANTE 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2A73BE">
        <w:rPr>
          <w:rFonts w:ascii="Verdana" w:hAnsi="Verdana" w:cs="Verdana"/>
          <w:sz w:val="20"/>
          <w:szCs w:val="20"/>
          <w:lang w:eastAsia="pt-BR"/>
        </w:rPr>
        <w:t>Fica convencionada a garantia de emprego à vendedora-gestante, desde a manifestação da gravidez e até 60 (sessenta) dias após o tér</w:t>
      </w:r>
      <w:r>
        <w:rPr>
          <w:rFonts w:ascii="Verdana" w:hAnsi="Verdana" w:cs="Verdana"/>
          <w:sz w:val="20"/>
          <w:szCs w:val="20"/>
          <w:lang w:eastAsia="pt-BR"/>
        </w:rPr>
        <w:t>mino da licença previdenciária.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>JORNADA DE TRABALHO – DURAÇÃO, DISTRIBUIÇÃO, CONTROLE, FALTAS</w:t>
      </w:r>
    </w:p>
    <w:p w:rsidR="00CB5DF8" w:rsidRPr="002A73BE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>FALTAS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 xml:space="preserve">CLÁUSULA DÉCIMA SÉTIMA - ABONO DE FALTAS 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2A73BE">
        <w:rPr>
          <w:rFonts w:ascii="Verdana" w:hAnsi="Verdana" w:cs="Verdana"/>
          <w:sz w:val="20"/>
          <w:szCs w:val="20"/>
          <w:lang w:eastAsia="pt-BR"/>
        </w:rPr>
        <w:t>Para fins de abono de faltas, serão válidos os atestados emitidos pelo serviço médico do empregador, quando existente, ou os expedidos pelo INSS ou pelo serviço mé</w:t>
      </w:r>
      <w:r>
        <w:rPr>
          <w:rFonts w:ascii="Verdana" w:hAnsi="Verdana" w:cs="Verdana"/>
          <w:sz w:val="20"/>
          <w:szCs w:val="20"/>
          <w:lang w:eastAsia="pt-BR"/>
        </w:rPr>
        <w:t>dico do Sindicato Profissional.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>FÉRIAS E LICENÇAS</w:t>
      </w:r>
    </w:p>
    <w:p w:rsidR="00CB5DF8" w:rsidRPr="002A73BE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>DURAÇÃO E CONCESSÃO DE FÉRIAS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 xml:space="preserve">CLÁUSULA DÉCIMA OITAVA - INÍCIO DE FÉRIAS 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2A73BE">
        <w:rPr>
          <w:rFonts w:ascii="Verdana" w:hAnsi="Verdana" w:cs="Verdana"/>
          <w:sz w:val="20"/>
          <w:szCs w:val="20"/>
          <w:lang w:eastAsia="pt-BR"/>
        </w:rPr>
        <w:t>O início das férias não poderá coincidir com sábados, domingos, feriad</w:t>
      </w:r>
      <w:r>
        <w:rPr>
          <w:rFonts w:ascii="Verdana" w:hAnsi="Verdana" w:cs="Verdana"/>
          <w:sz w:val="20"/>
          <w:szCs w:val="20"/>
          <w:lang w:eastAsia="pt-BR"/>
        </w:rPr>
        <w:t>os ou dias de folga compensada.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>RELAÇÕES SINDICAIS</w:t>
      </w:r>
    </w:p>
    <w:p w:rsidR="00CB5DF8" w:rsidRPr="002A73BE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>ACESSO DO SINDICATO AO LOCAL DE TRABALHO</w:t>
      </w:r>
    </w:p>
    <w:p w:rsidR="00CB5DF8" w:rsidRPr="002A73BE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 xml:space="preserve">CLÁUSULA DÉCIMA NONA - AFIXAÇÃO DE AVISOS 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2A73BE">
        <w:rPr>
          <w:rFonts w:ascii="Verdana" w:hAnsi="Verdana" w:cs="Verdana"/>
          <w:sz w:val="20"/>
          <w:szCs w:val="20"/>
          <w:lang w:eastAsia="pt-BR"/>
        </w:rPr>
        <w:t>As empresas afixarão os avisos do Sindicato Profissional aos seus empregados, em lugar interno, limitados os avisos, porém, aos interesses da categoria profissional, sendo vedada, por conseguinte, além do que é expressamente defeso em lei, a utilização de expressões desrespeitosas em relação ao empregador ou à categoria econômica.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>CONTRIBUIÇÕES SINDICAIS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 xml:space="preserve">CLÁUSULA VIGÉSIMA - CONTRIBUIÇÃO ASSISTENCIAL DOS EMPREGADOS 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2A73BE">
        <w:rPr>
          <w:rFonts w:ascii="Verdana" w:hAnsi="Verdana" w:cs="Verdana"/>
          <w:sz w:val="20"/>
          <w:szCs w:val="20"/>
          <w:lang w:eastAsia="pt-BR"/>
        </w:rPr>
        <w:t xml:space="preserve">As empresas, como intermediárias, descontarão da remuneração de todos os seus empregados, a importância de 4% (quatro por cento) dos salários do mês de </w:t>
      </w:r>
      <w:r w:rsidR="00D144E5" w:rsidRPr="00D144E5">
        <w:rPr>
          <w:rFonts w:ascii="Verdana" w:hAnsi="Verdana" w:cs="Verdana"/>
          <w:b/>
          <w:sz w:val="20"/>
          <w:szCs w:val="20"/>
          <w:lang w:eastAsia="pt-BR"/>
        </w:rPr>
        <w:lastRenderedPageBreak/>
        <w:t>novembro</w:t>
      </w:r>
      <w:r w:rsidRPr="00D144E5">
        <w:rPr>
          <w:rFonts w:ascii="Verdana" w:hAnsi="Verdana" w:cs="Verdana"/>
          <w:b/>
          <w:sz w:val="20"/>
          <w:szCs w:val="20"/>
          <w:lang w:eastAsia="pt-BR"/>
        </w:rPr>
        <w:t xml:space="preserve"> de 201</w:t>
      </w:r>
      <w:r w:rsidR="00D144E5">
        <w:rPr>
          <w:rFonts w:ascii="Verdana" w:hAnsi="Verdana" w:cs="Verdana"/>
          <w:b/>
          <w:sz w:val="20"/>
          <w:szCs w:val="20"/>
          <w:lang w:eastAsia="pt-BR"/>
        </w:rPr>
        <w:t>5</w:t>
      </w:r>
      <w:r w:rsidRPr="002A73BE">
        <w:rPr>
          <w:rFonts w:ascii="Verdana" w:hAnsi="Verdana" w:cs="Verdana"/>
          <w:sz w:val="20"/>
          <w:szCs w:val="20"/>
          <w:lang w:eastAsia="pt-BR"/>
        </w:rPr>
        <w:t xml:space="preserve">, respeitado o limite máximo de R$ 100,00 (cem reais), a título de contribuição assistencial, recolhendo os valores em favor do Sindicato dos Empregados Vendedores e Viajantes do Comércio, Propagandistas, Propagandistas- Vendedores e Vendedores de Produtos Farmacêuticos, no Estado de Minas Gerais, a título de taxa, como deliberada e aprovada pela Assembleia Geral, conforme artigo 8 da Convenção 95 da OIT, e na forma do Termo de Adesão ao Termo de Ajustamento de Conduta - TAC nº 454/2004, firmado perante o Ministério do Trabalho e Emprego, processo 46211.015793/2004-19, realizando o recolhimento através de guias próprias fornecidas pela Entidade Profissional, para crédito na conta nº 503.746-4, da Caixa Econômica Federal, Agência Tupinambás, em Belo Horizonte, até o dia </w:t>
      </w:r>
      <w:r w:rsidRPr="009C44A2">
        <w:rPr>
          <w:rFonts w:ascii="Verdana" w:hAnsi="Verdana" w:cs="Verdana"/>
          <w:b/>
          <w:sz w:val="20"/>
          <w:szCs w:val="20"/>
          <w:lang w:eastAsia="pt-BR"/>
        </w:rPr>
        <w:t xml:space="preserve">12 de </w:t>
      </w:r>
      <w:r w:rsidR="009C44A2" w:rsidRPr="009C44A2">
        <w:rPr>
          <w:rFonts w:ascii="Verdana" w:hAnsi="Verdana" w:cs="Verdana"/>
          <w:b/>
          <w:sz w:val="20"/>
          <w:szCs w:val="20"/>
          <w:lang w:eastAsia="pt-BR"/>
        </w:rPr>
        <w:t>dezem</w:t>
      </w:r>
      <w:r w:rsidRPr="009C44A2">
        <w:rPr>
          <w:rFonts w:ascii="Verdana" w:hAnsi="Verdana" w:cs="Verdana"/>
          <w:b/>
          <w:sz w:val="20"/>
          <w:szCs w:val="20"/>
          <w:lang w:eastAsia="pt-BR"/>
        </w:rPr>
        <w:t>bro de 201</w:t>
      </w:r>
      <w:r w:rsidR="009C44A2" w:rsidRPr="009C44A2">
        <w:rPr>
          <w:rFonts w:ascii="Verdana" w:hAnsi="Verdana" w:cs="Verdana"/>
          <w:b/>
          <w:sz w:val="20"/>
          <w:szCs w:val="20"/>
          <w:lang w:eastAsia="pt-BR"/>
        </w:rPr>
        <w:t>5</w:t>
      </w:r>
      <w:r w:rsidRPr="002A73BE">
        <w:rPr>
          <w:rFonts w:ascii="Verdana" w:hAnsi="Verdana" w:cs="Verdana"/>
          <w:sz w:val="20"/>
          <w:szCs w:val="20"/>
          <w:lang w:eastAsia="pt-BR"/>
        </w:rPr>
        <w:t>, sob pena de multa no valor correspondente a 2% (dois por cento) do total, mais juros de 1% ao mês e atualização monetária pelo IGP-M.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>PARÁGRAFO PRIMEIRO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2A73BE">
        <w:rPr>
          <w:rFonts w:ascii="Verdana" w:hAnsi="Verdana" w:cs="Verdana"/>
          <w:sz w:val="20"/>
          <w:szCs w:val="20"/>
          <w:lang w:eastAsia="pt-BR"/>
        </w:rPr>
        <w:t>Ao empregado que não concor</w:t>
      </w:r>
      <w:r>
        <w:rPr>
          <w:rFonts w:ascii="Verdana" w:hAnsi="Verdana" w:cs="Verdana"/>
          <w:sz w:val="20"/>
          <w:szCs w:val="20"/>
          <w:lang w:eastAsia="pt-BR"/>
        </w:rPr>
        <w:t xml:space="preserve">dar com os descontos ficará </w:t>
      </w:r>
      <w:r w:rsidRPr="002A73BE">
        <w:rPr>
          <w:rFonts w:ascii="Verdana" w:hAnsi="Verdana" w:cs="Verdana"/>
          <w:sz w:val="20"/>
          <w:szCs w:val="20"/>
          <w:lang w:eastAsia="pt-BR"/>
        </w:rPr>
        <w:t>assegurado o direito de oposição direta e pessoalmente à Entidade Sindical ou mediante correspondência com AR (Aviso de Recebimento) enviada pelos Correios à Entidade Profissional, no prazo de 10 (dez) dias contados da assinatura da presente Convenção Coletiva de Trabalho.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lang w:eastAsia="pt-BR"/>
        </w:rPr>
      </w:pPr>
      <w:r w:rsidRPr="002A73BE">
        <w:rPr>
          <w:rFonts w:ascii="Verdana" w:hAnsi="Verdana" w:cs="Verdana"/>
          <w:b/>
          <w:sz w:val="20"/>
          <w:szCs w:val="20"/>
          <w:lang w:eastAsia="pt-BR"/>
        </w:rPr>
        <w:t>PARÁGRAFO SEGUNDO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2A73BE">
        <w:rPr>
          <w:rFonts w:ascii="Verdana" w:hAnsi="Verdana" w:cs="Verdana"/>
          <w:sz w:val="20"/>
          <w:szCs w:val="20"/>
          <w:lang w:eastAsia="pt-BR"/>
        </w:rPr>
        <w:t>As empresas, após o recolhimento da contribuição assistencial, encaminharão ao Sindicato Profissional uma cópia do comprovante de recolhimento, acompanhada da relação contendo o nome dos empregados com os respectivos descontos.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7D600B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7D600B">
        <w:rPr>
          <w:rFonts w:ascii="Verdana" w:hAnsi="Verdana" w:cs="Verdana"/>
          <w:b/>
          <w:sz w:val="20"/>
          <w:szCs w:val="20"/>
          <w:lang w:eastAsia="pt-BR"/>
        </w:rPr>
        <w:t>OUTRAS DISPOSIÇÕES SOBRE RELAÇÃO ENTRE SINDICATO E EMPRESA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7D600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lang w:eastAsia="pt-BR"/>
        </w:rPr>
      </w:pPr>
      <w:r w:rsidRPr="007D600B">
        <w:rPr>
          <w:rFonts w:ascii="Verdana" w:hAnsi="Verdana" w:cs="Verdana"/>
          <w:b/>
          <w:sz w:val="20"/>
          <w:szCs w:val="20"/>
          <w:lang w:eastAsia="pt-BR"/>
        </w:rPr>
        <w:t xml:space="preserve">CLÁUSULA VIGÉSIMA PRIMEIRA - BALCÃO DE EMPREGOS 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2A73BE">
        <w:rPr>
          <w:rFonts w:ascii="Verdana" w:hAnsi="Verdana" w:cs="Verdana"/>
          <w:sz w:val="20"/>
          <w:szCs w:val="20"/>
          <w:lang w:eastAsia="pt-BR"/>
        </w:rPr>
        <w:t>As empresas poderão recorrer ao Balcão de Empregos a ser mantido pelo Sindicato Profissional, que colocará à disposição delas, sem qualquer ônus, currículos e profissionais da categoria que estejam eventualmente desempregados.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7D600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lang w:eastAsia="pt-BR"/>
        </w:rPr>
      </w:pPr>
      <w:r w:rsidRPr="007D600B">
        <w:rPr>
          <w:rFonts w:ascii="Verdana" w:hAnsi="Verdana" w:cs="Verdana"/>
          <w:b/>
          <w:sz w:val="20"/>
          <w:szCs w:val="20"/>
          <w:lang w:eastAsia="pt-BR"/>
        </w:rPr>
        <w:t>PARÁGRAFO ÚNICO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2A73BE">
        <w:rPr>
          <w:rFonts w:ascii="Verdana" w:hAnsi="Verdana" w:cs="Verdana"/>
          <w:sz w:val="20"/>
          <w:szCs w:val="20"/>
          <w:lang w:eastAsia="pt-BR"/>
        </w:rPr>
        <w:t>Com vistas ao disposto no caput, o Sindicato Profissional enviará à representação patronal, periodicamente, boletins informando a mão-de-obra disponível.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7D600B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lang w:eastAsia="pt-BR"/>
        </w:rPr>
      </w:pPr>
      <w:r w:rsidRPr="007D600B">
        <w:rPr>
          <w:rFonts w:ascii="Verdana" w:hAnsi="Verdana" w:cs="Verdana"/>
          <w:b/>
          <w:sz w:val="20"/>
          <w:szCs w:val="20"/>
          <w:lang w:eastAsia="pt-BR"/>
        </w:rPr>
        <w:t xml:space="preserve">CLÁUSULA VIGÉSIMA SEGUNDA - APLICAÇÃO DO INSTRUMENTO COLETIVO 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2A73BE">
        <w:rPr>
          <w:rFonts w:ascii="Verdana" w:hAnsi="Verdana" w:cs="Verdana"/>
          <w:sz w:val="20"/>
          <w:szCs w:val="20"/>
          <w:lang w:eastAsia="pt-BR"/>
        </w:rPr>
        <w:t>A presente Convenção se aplica às categorias econômicas – comércio lojista - e profissionais – empregados vendedores e viajantes do comércio, propagandistas, propagandistas-vendedores e vended</w:t>
      </w:r>
      <w:r>
        <w:rPr>
          <w:rFonts w:ascii="Verdana" w:hAnsi="Verdana" w:cs="Verdana"/>
          <w:sz w:val="20"/>
          <w:szCs w:val="20"/>
          <w:lang w:eastAsia="pt-BR"/>
        </w:rPr>
        <w:t>ores de produtos farmacêuticos.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0E0DF9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0E0DF9">
        <w:rPr>
          <w:rFonts w:ascii="Verdana" w:hAnsi="Verdana" w:cs="Verdana"/>
          <w:b/>
          <w:sz w:val="20"/>
          <w:szCs w:val="20"/>
          <w:lang w:eastAsia="pt-BR"/>
        </w:rPr>
        <w:t>DISPOSIÇÕES GERAIS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0E0DF9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0E0DF9">
        <w:rPr>
          <w:rFonts w:ascii="Verdana" w:hAnsi="Verdana" w:cs="Verdana"/>
          <w:b/>
          <w:sz w:val="20"/>
          <w:szCs w:val="20"/>
          <w:lang w:eastAsia="pt-BR"/>
        </w:rPr>
        <w:t>DESCUMPRIMENTO DO INSTRUMENTO COLETIVO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0E0DF9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lang w:eastAsia="pt-BR"/>
        </w:rPr>
      </w:pPr>
    </w:p>
    <w:p w:rsidR="00CB5DF8" w:rsidRPr="000E0DF9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lang w:eastAsia="pt-BR"/>
        </w:rPr>
      </w:pPr>
      <w:r w:rsidRPr="000E0DF9">
        <w:rPr>
          <w:rFonts w:ascii="Verdana" w:hAnsi="Verdana" w:cs="Verdana"/>
          <w:b/>
          <w:sz w:val="20"/>
          <w:szCs w:val="20"/>
          <w:lang w:eastAsia="pt-BR"/>
        </w:rPr>
        <w:t xml:space="preserve">CLÁUSULA VIGÉSIMA TERCEIRA - MULTA 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2A73BE">
        <w:rPr>
          <w:rFonts w:ascii="Verdana" w:hAnsi="Verdana" w:cs="Verdana"/>
          <w:sz w:val="20"/>
          <w:szCs w:val="20"/>
          <w:lang w:eastAsia="pt-BR"/>
        </w:rPr>
        <w:t>Sujeita-se ao pagamento de multa equivalente a 1% (um por cento) do salário do empregado prejudicado, revertida em favor deste, o empregador que descumprir obrigação de fazer estabelecida nesta Convenção, podendo o descumprimento ser apontado pela fiscalização a cargo da Superintendência Regional do Trabalho em Minas Gerais ou invocada pelo próprio interessado.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0E0DF9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0E0DF9">
        <w:rPr>
          <w:rFonts w:ascii="Verdana" w:hAnsi="Verdana" w:cs="Verdana"/>
          <w:b/>
          <w:sz w:val="20"/>
          <w:szCs w:val="20"/>
          <w:lang w:eastAsia="pt-BR"/>
        </w:rPr>
        <w:t>OUTRAS DISPOSIÇÕES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0E0DF9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lang w:eastAsia="pt-BR"/>
        </w:rPr>
      </w:pPr>
      <w:r w:rsidRPr="000E0DF9">
        <w:rPr>
          <w:rFonts w:ascii="Verdana" w:hAnsi="Verdana" w:cs="Verdana"/>
          <w:b/>
          <w:sz w:val="20"/>
          <w:szCs w:val="20"/>
          <w:lang w:eastAsia="pt-BR"/>
        </w:rPr>
        <w:t xml:space="preserve">CLÁUSULA VIGÉSIMA QUARTA - EFEITOS </w:t>
      </w:r>
    </w:p>
    <w:p w:rsidR="00CB5DF8" w:rsidRPr="002A73BE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  <w:r w:rsidRPr="002A73BE">
        <w:rPr>
          <w:rFonts w:ascii="Verdana" w:hAnsi="Verdana" w:cs="Verdana"/>
          <w:sz w:val="20"/>
          <w:szCs w:val="20"/>
          <w:lang w:eastAsia="pt-BR"/>
        </w:rPr>
        <w:lastRenderedPageBreak/>
        <w:t>E, para que produza os seus legais e jurídicos efeitos, a presente Convenção Coletiva foi lavrada em 02 (duas) vias, de igual teor e forma sendo levada a depósito e registro junto à Delegacia Regional do Trabalho em Minas Gerais.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4131DB" w:rsidRDefault="00CB5DF8" w:rsidP="00CB5DF8">
      <w:pPr>
        <w:autoSpaceDE w:val="0"/>
        <w:autoSpaceDN w:val="0"/>
        <w:adjustRightInd w:val="0"/>
        <w:ind w:left="2124" w:firstLine="708"/>
        <w:jc w:val="both"/>
        <w:rPr>
          <w:rFonts w:ascii="Verdana" w:hAnsi="Verdana" w:cs="Verdana"/>
          <w:sz w:val="20"/>
          <w:szCs w:val="20"/>
          <w:lang w:eastAsia="pt-BR"/>
        </w:rPr>
      </w:pPr>
      <w:r w:rsidRPr="004131DB">
        <w:rPr>
          <w:rFonts w:ascii="Verdana" w:hAnsi="Verdana" w:cs="Verdana"/>
          <w:sz w:val="20"/>
          <w:szCs w:val="20"/>
          <w:lang w:eastAsia="pt-BR"/>
        </w:rPr>
        <w:t xml:space="preserve">Belo Horizonte, </w:t>
      </w:r>
      <w:r w:rsidR="00302468">
        <w:rPr>
          <w:rFonts w:ascii="Verdana" w:hAnsi="Verdana" w:cs="Verdana"/>
          <w:sz w:val="20"/>
          <w:szCs w:val="20"/>
          <w:lang w:eastAsia="pt-BR"/>
        </w:rPr>
        <w:t>2</w:t>
      </w:r>
      <w:r w:rsidR="005B1F77">
        <w:rPr>
          <w:rFonts w:ascii="Verdana" w:hAnsi="Verdana" w:cs="Verdana"/>
          <w:sz w:val="20"/>
          <w:szCs w:val="20"/>
          <w:lang w:eastAsia="pt-BR"/>
        </w:rPr>
        <w:t>1</w:t>
      </w:r>
      <w:bookmarkStart w:id="0" w:name="_GoBack"/>
      <w:bookmarkEnd w:id="0"/>
      <w:r w:rsidRPr="004131DB">
        <w:rPr>
          <w:rFonts w:ascii="Verdana" w:hAnsi="Verdana" w:cs="Verdana"/>
          <w:sz w:val="20"/>
          <w:szCs w:val="20"/>
          <w:lang w:eastAsia="pt-BR"/>
        </w:rPr>
        <w:t xml:space="preserve"> de </w:t>
      </w:r>
      <w:r w:rsidR="00302468">
        <w:rPr>
          <w:rFonts w:ascii="Verdana" w:hAnsi="Verdana" w:cs="Verdana"/>
          <w:sz w:val="20"/>
          <w:szCs w:val="20"/>
          <w:lang w:eastAsia="pt-BR"/>
        </w:rPr>
        <w:t>outu</w:t>
      </w:r>
      <w:r w:rsidRPr="004131DB">
        <w:rPr>
          <w:rFonts w:ascii="Verdana" w:hAnsi="Verdana" w:cs="Verdana"/>
          <w:sz w:val="20"/>
          <w:szCs w:val="20"/>
          <w:lang w:eastAsia="pt-BR"/>
        </w:rPr>
        <w:t>bro de 201</w:t>
      </w:r>
      <w:r w:rsidR="00302468">
        <w:rPr>
          <w:rFonts w:ascii="Verdana" w:hAnsi="Verdana" w:cs="Verdana"/>
          <w:sz w:val="20"/>
          <w:szCs w:val="20"/>
          <w:lang w:eastAsia="pt-BR"/>
        </w:rPr>
        <w:t>5</w:t>
      </w:r>
      <w:r w:rsidRPr="004131DB">
        <w:rPr>
          <w:rFonts w:ascii="Verdana" w:hAnsi="Verdana" w:cs="Verdana"/>
          <w:sz w:val="20"/>
          <w:szCs w:val="20"/>
          <w:lang w:eastAsia="pt-BR"/>
        </w:rPr>
        <w:t>.</w:t>
      </w: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Default="00CB5DF8" w:rsidP="00CB5D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pt-BR"/>
        </w:rPr>
      </w:pPr>
    </w:p>
    <w:p w:rsidR="00CB5DF8" w:rsidRPr="00E5771C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E5771C">
        <w:rPr>
          <w:rFonts w:ascii="Verdana" w:hAnsi="Verdana" w:cs="Verdana"/>
          <w:b/>
          <w:sz w:val="20"/>
          <w:szCs w:val="20"/>
          <w:lang w:eastAsia="pt-BR"/>
        </w:rPr>
        <w:t>RÚBIO ALVES DE OLIVEIRA</w:t>
      </w:r>
    </w:p>
    <w:p w:rsidR="00CB5DF8" w:rsidRPr="00E5771C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E5771C">
        <w:rPr>
          <w:rFonts w:ascii="Verdana" w:hAnsi="Verdana" w:cs="Verdana"/>
          <w:b/>
          <w:sz w:val="20"/>
          <w:szCs w:val="20"/>
          <w:lang w:eastAsia="pt-BR"/>
        </w:rPr>
        <w:t>Presidente</w:t>
      </w:r>
    </w:p>
    <w:p w:rsidR="00CB5DF8" w:rsidRPr="00E5771C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E5771C">
        <w:rPr>
          <w:rFonts w:ascii="Verdana" w:hAnsi="Verdana" w:cs="Verdana"/>
          <w:b/>
          <w:sz w:val="20"/>
          <w:szCs w:val="20"/>
          <w:lang w:eastAsia="pt-BR"/>
        </w:rPr>
        <w:t>SINDICATO DOS EMPREGADOS VENDEDORES E VIAJANTES DO</w:t>
      </w:r>
    </w:p>
    <w:p w:rsidR="00CB5DF8" w:rsidRPr="00E5771C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E5771C">
        <w:rPr>
          <w:rFonts w:ascii="Verdana" w:hAnsi="Verdana" w:cs="Verdana"/>
          <w:b/>
          <w:sz w:val="20"/>
          <w:szCs w:val="20"/>
          <w:lang w:eastAsia="pt-BR"/>
        </w:rPr>
        <w:t>COMÉRCIO, PROPAGANDISTAS, PROPAGANDISTAS-VENDEDORES E</w:t>
      </w:r>
    </w:p>
    <w:p w:rsidR="00CB5DF8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E5771C">
        <w:rPr>
          <w:rFonts w:ascii="Verdana" w:hAnsi="Verdana" w:cs="Verdana"/>
          <w:b/>
          <w:sz w:val="20"/>
          <w:szCs w:val="20"/>
          <w:lang w:eastAsia="pt-BR"/>
        </w:rPr>
        <w:t>VENDEDORES DE PRODUTOS FARMACÊUTICOS NO ESTADO DE MINAS GERAIS</w:t>
      </w:r>
    </w:p>
    <w:p w:rsidR="00CB5DF8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</w:p>
    <w:p w:rsidR="00CB5DF8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</w:p>
    <w:p w:rsidR="00CB5DF8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</w:p>
    <w:p w:rsidR="00CB5DF8" w:rsidRPr="00E5771C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</w:p>
    <w:p w:rsidR="00CB5DF8" w:rsidRPr="00E5771C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E5771C">
        <w:rPr>
          <w:rFonts w:ascii="Verdana" w:hAnsi="Verdana" w:cs="Verdana"/>
          <w:b/>
          <w:sz w:val="20"/>
          <w:szCs w:val="20"/>
          <w:lang w:eastAsia="pt-BR"/>
        </w:rPr>
        <w:t>NADIM ELIAS DONATO FILHO</w:t>
      </w:r>
    </w:p>
    <w:p w:rsidR="00CB5DF8" w:rsidRPr="00E5771C" w:rsidRDefault="00CB5DF8" w:rsidP="00CB5DF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lang w:eastAsia="pt-BR"/>
        </w:rPr>
      </w:pPr>
      <w:r w:rsidRPr="00E5771C">
        <w:rPr>
          <w:rFonts w:ascii="Verdana" w:hAnsi="Verdana" w:cs="Verdana"/>
          <w:b/>
          <w:sz w:val="20"/>
          <w:szCs w:val="20"/>
          <w:lang w:eastAsia="pt-BR"/>
        </w:rPr>
        <w:t>Presidente</w:t>
      </w:r>
    </w:p>
    <w:p w:rsidR="00CB5DF8" w:rsidRPr="00E5771C" w:rsidRDefault="00CB5DF8" w:rsidP="00CB5DF8">
      <w:pPr>
        <w:jc w:val="center"/>
        <w:rPr>
          <w:rFonts w:ascii="Verdana" w:hAnsi="Verdana"/>
          <w:b/>
          <w:sz w:val="20"/>
          <w:szCs w:val="20"/>
        </w:rPr>
      </w:pPr>
      <w:r w:rsidRPr="00E5771C">
        <w:rPr>
          <w:rFonts w:ascii="Verdana" w:hAnsi="Verdana" w:cs="Verdana"/>
          <w:b/>
          <w:sz w:val="20"/>
          <w:szCs w:val="20"/>
          <w:lang w:eastAsia="pt-BR"/>
        </w:rPr>
        <w:t>SINDICATO DOS LOJISTAS DO COM</w:t>
      </w:r>
      <w:r>
        <w:rPr>
          <w:rFonts w:ascii="Verdana" w:hAnsi="Verdana" w:cs="Verdana"/>
          <w:b/>
          <w:sz w:val="20"/>
          <w:szCs w:val="20"/>
          <w:lang w:eastAsia="pt-BR"/>
        </w:rPr>
        <w:t>É</w:t>
      </w:r>
      <w:r w:rsidRPr="00E5771C">
        <w:rPr>
          <w:rFonts w:ascii="Verdana" w:hAnsi="Verdana" w:cs="Verdana"/>
          <w:b/>
          <w:sz w:val="20"/>
          <w:szCs w:val="20"/>
          <w:lang w:eastAsia="pt-BR"/>
        </w:rPr>
        <w:t>RCIO DE BELO HORIZONTE</w:t>
      </w:r>
    </w:p>
    <w:p w:rsidR="00594683" w:rsidRDefault="00594683"/>
    <w:sectPr w:rsidR="00594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8"/>
    <w:rsid w:val="000B4D92"/>
    <w:rsid w:val="00302468"/>
    <w:rsid w:val="00457B73"/>
    <w:rsid w:val="00493117"/>
    <w:rsid w:val="00594683"/>
    <w:rsid w:val="005B1F77"/>
    <w:rsid w:val="007B7961"/>
    <w:rsid w:val="009C44A2"/>
    <w:rsid w:val="00C00374"/>
    <w:rsid w:val="00CB5DF8"/>
    <w:rsid w:val="00D144E5"/>
    <w:rsid w:val="00F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C635C-EF69-4F06-B524-72881A47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DF8"/>
    <w:pPr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1935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11</cp:revision>
  <dcterms:created xsi:type="dcterms:W3CDTF">2015-10-16T12:26:00Z</dcterms:created>
  <dcterms:modified xsi:type="dcterms:W3CDTF">2015-10-22T13:01:00Z</dcterms:modified>
</cp:coreProperties>
</file>